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53C7" w14:textId="77777777" w:rsidR="005E3E2F" w:rsidRPr="008074AE" w:rsidRDefault="005E3E2F" w:rsidP="005E64C3">
      <w:pPr>
        <w:spacing w:before="120" w:after="120" w:line="360" w:lineRule="auto"/>
        <w:jc w:val="center"/>
        <w:rPr>
          <w:rFonts w:cs="Arial"/>
          <w:b/>
          <w:szCs w:val="24"/>
        </w:rPr>
      </w:pPr>
      <w:r w:rsidRPr="008074AE">
        <w:rPr>
          <w:rFonts w:cs="Arial"/>
          <w:b/>
          <w:bCs/>
          <w:szCs w:val="24"/>
        </w:rPr>
        <w:t>Załącznik</w:t>
      </w:r>
      <w:r w:rsidRPr="008074AE">
        <w:rPr>
          <w:rFonts w:cs="Arial"/>
          <w:b/>
          <w:szCs w:val="24"/>
        </w:rPr>
        <w:t xml:space="preserve"> nr 2.1 Oświadczenie Beneficjent Rzeczywisty</w:t>
      </w:r>
    </w:p>
    <w:p w14:paraId="7CA7BBD3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49DD993E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554CC8A6" w14:textId="77777777" w:rsidR="005E3E2F" w:rsidRDefault="005E3E2F" w:rsidP="005E3E2F">
      <w:pPr>
        <w:pStyle w:val="Style4"/>
        <w:jc w:val="center"/>
        <w:rPr>
          <w:sz w:val="24"/>
          <w:szCs w:val="24"/>
        </w:rPr>
      </w:pPr>
      <w:r w:rsidRPr="002B1E4B">
        <w:rPr>
          <w:rStyle w:val="CharStyle5"/>
          <w:b/>
          <w:bCs/>
          <w:color w:val="000000"/>
          <w:sz w:val="24"/>
          <w:szCs w:val="24"/>
        </w:rPr>
        <w:t>OŚWIADCZENIE Beneficjent Rzeczywisty</w:t>
      </w:r>
    </w:p>
    <w:p w14:paraId="7DBA5C12" w14:textId="77777777" w:rsidR="005E3E2F" w:rsidRDefault="005E3E2F" w:rsidP="005E3E2F">
      <w:pPr>
        <w:pStyle w:val="Style2"/>
        <w:spacing w:after="240" w:line="269" w:lineRule="auto"/>
        <w:jc w:val="both"/>
      </w:pPr>
    </w:p>
    <w:p w14:paraId="716B2196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35F46BDB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7CDA8DD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678076C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p w14:paraId="46598BEE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*Jeżeli zaznaczono „</w:t>
      </w:r>
      <w:r w:rsidRPr="00841AAB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Nie” wypełnij poniższy formularz</w:t>
      </w:r>
    </w:p>
    <w:p w14:paraId="745A08EB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**”</w:t>
      </w:r>
      <w:r w:rsidRPr="00EC4ED8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 dotyczy” zaznacza </w:t>
      </w:r>
      <w:r>
        <w:rPr>
          <w:b/>
          <w:bCs/>
        </w:rPr>
        <w:t>Oferent</w:t>
      </w:r>
      <w:r w:rsidRPr="00EC4ED8">
        <w:rPr>
          <w:b/>
          <w:bCs/>
        </w:rPr>
        <w:t>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5E3E2F" w14:paraId="010DB6A1" w14:textId="77777777" w:rsidTr="00A37289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1508F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050334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58D32F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AA7E20" w14:textId="77777777" w:rsidR="005E3E2F" w:rsidRDefault="005E3E2F" w:rsidP="00A37289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KRS/</w:t>
            </w:r>
          </w:p>
          <w:p w14:paraId="33B5797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4020DD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AE19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5E3E2F" w14:paraId="1C6D7782" w14:textId="77777777" w:rsidTr="00A37289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3DE56" w14:textId="77777777" w:rsidR="005E3E2F" w:rsidRDefault="005E3E2F" w:rsidP="00A37289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5444A" w14:textId="77777777" w:rsidR="005E3E2F" w:rsidRDefault="005E3E2F" w:rsidP="00A37289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98EF4" w14:textId="77777777" w:rsidR="005E3E2F" w:rsidRDefault="005E3E2F" w:rsidP="00A37289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1DE672" w14:textId="77777777" w:rsidR="005E3E2F" w:rsidRDefault="005E3E2F" w:rsidP="00A37289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1E5D4C" w14:textId="77777777" w:rsidR="005E3E2F" w:rsidRDefault="005E3E2F" w:rsidP="00A37289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FF71" w14:textId="77777777" w:rsidR="005E3E2F" w:rsidRDefault="005E3E2F" w:rsidP="00A37289"/>
        </w:tc>
      </w:tr>
    </w:tbl>
    <w:p w14:paraId="2E8E6775" w14:textId="77777777" w:rsidR="005E3E2F" w:rsidRDefault="005E3E2F" w:rsidP="005E3E2F">
      <w:pPr>
        <w:spacing w:after="339" w:line="1" w:lineRule="exact"/>
      </w:pPr>
    </w:p>
    <w:p w14:paraId="2823B3F2" w14:textId="77777777" w:rsidR="005E3E2F" w:rsidRDefault="005E3E2F" w:rsidP="005E3E2F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CBB067B" w14:textId="3D5464DC" w:rsidR="005E3E2F" w:rsidRDefault="005E3E2F" w:rsidP="005E3E2F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Niniejszym oświadczam, że posiadam Beneficjenta rzeczywistego w rozumieniu Dyrektywy Parlamentu Europejskiego i Rady UE w tym VI Dyrektywy UE o przeciwdziałaniu praniu pieniędzy (6AMLD)</w:t>
      </w:r>
      <w:r w:rsidR="00240D5B">
        <w:rPr>
          <w:rStyle w:val="CharStyle3"/>
          <w:color w:val="000000"/>
        </w:rPr>
        <w:t xml:space="preserve"> </w:t>
      </w:r>
      <w:r>
        <w:rPr>
          <w:rStyle w:val="CharStyle3"/>
          <w:color w:val="000000"/>
        </w:rPr>
        <w:t>i wcześniejszych, oraz w rozumieniu ustawy z dnia 1 marca 2018 r. o przeciwdziałaniu praniu pieniędzy oraz finansowaniu terroryzmu (Dz.U z 2025 poz. 644).</w:t>
      </w:r>
    </w:p>
    <w:p w14:paraId="2DF48609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18C6C9BC" w14:textId="77777777" w:rsidR="005E3E2F" w:rsidRDefault="005E3E2F" w:rsidP="005E3E2F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1D35E932" w14:textId="77777777" w:rsidR="005E3E2F" w:rsidRDefault="005E3E2F" w:rsidP="005E3E2F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383FE9F9" w14:textId="77777777" w:rsidR="005E3E2F" w:rsidRDefault="005E3E2F" w:rsidP="005E3E2F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06FFC1E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1CBDDF6F" w14:textId="77777777" w:rsidR="005E3E2F" w:rsidRDefault="005E3E2F" w:rsidP="005E3E2F">
      <w:pPr>
        <w:spacing w:after="99" w:line="1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5E3E2F" w14:paraId="33EEB968" w14:textId="77777777" w:rsidTr="00A37289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31611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6793C9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9D88B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691E61C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5AB05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5E3E2F" w14:paraId="52431232" w14:textId="77777777" w:rsidTr="00A37289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4B9568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AFB3B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8D38E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CD118A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6E59A" w14:textId="77777777" w:rsidR="005E3E2F" w:rsidRDefault="005E3E2F" w:rsidP="00A37289"/>
        </w:tc>
      </w:tr>
      <w:tr w:rsidR="005E3E2F" w14:paraId="2738B549" w14:textId="77777777" w:rsidTr="00A37289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21DEC6A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3A01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203B8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98D9AE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39E32" w14:textId="77777777" w:rsidR="005E3E2F" w:rsidRDefault="005E3E2F" w:rsidP="00A37289"/>
        </w:tc>
      </w:tr>
      <w:tr w:rsidR="005E3E2F" w14:paraId="40A7C401" w14:textId="77777777" w:rsidTr="00A37289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F7913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4B9A7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2F6C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262EC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D2C6" w14:textId="77777777" w:rsidR="005E3E2F" w:rsidRDefault="005E3E2F" w:rsidP="00A37289"/>
        </w:tc>
      </w:tr>
    </w:tbl>
    <w:p w14:paraId="7F173E8A" w14:textId="77777777" w:rsidR="005E3E2F" w:rsidRDefault="005E3E2F" w:rsidP="005E3E2F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39C72EB7" w14:textId="77777777" w:rsidR="005E3E2F" w:rsidRDefault="005E3E2F" w:rsidP="005E3E2F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  <w:tab/>
      </w:r>
    </w:p>
    <w:p w14:paraId="2958029D" w14:textId="77777777" w:rsidR="005E3E2F" w:rsidRDefault="005E3E2F" w:rsidP="005E3E2F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(Podpis/Podpisy)</w:t>
      </w:r>
    </w:p>
    <w:p w14:paraId="30691C99" w14:textId="77777777" w:rsidR="005E3E2F" w:rsidRDefault="005E3E2F" w:rsidP="005E3E2F">
      <w:pPr>
        <w:pStyle w:val="Style16"/>
        <w:rPr>
          <w:rStyle w:val="CharStyle17"/>
          <w:color w:val="000000"/>
          <w:u w:val="single"/>
        </w:rPr>
      </w:pPr>
    </w:p>
    <w:p w14:paraId="4B7AF212" w14:textId="77777777" w:rsidR="005E3E2F" w:rsidRPr="00EC4ED8" w:rsidRDefault="005E3E2F" w:rsidP="005E3E2F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u w:val="single"/>
        </w:rPr>
        <w:t>Wyjaśnienie dot. wypełnienia oświadczenia</w:t>
      </w:r>
    </w:p>
    <w:p w14:paraId="46A58A3C" w14:textId="77777777" w:rsidR="005E3E2F" w:rsidRDefault="005E3E2F" w:rsidP="005E3E2F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</w:t>
      </w:r>
      <w:r>
        <w:br/>
        <w:t xml:space="preserve">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7B4F6A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5466B90F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03D6593B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Żeby ustalić, kto jest beneficjentem rzeczywistym, w pierwszej kolejności Oferent sprawdza, czy </w:t>
      </w:r>
      <w:r>
        <w:rPr>
          <w:rStyle w:val="CharStyle3"/>
          <w:color w:val="00000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5129EBAC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Oferent jest spółką z ograniczoną odpowiedzialnością lub niepubliczną spółką akcyjną to jego beneficjentem rzeczywistym może być:</w:t>
      </w:r>
    </w:p>
    <w:p w14:paraId="50430B03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70A50A6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1C4D2FD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16DEEFDB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01A46407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1A9E0E40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Oferent uważa, że żadna z sytuacji wskazanych w punktach (a-d) go nie dotyczy, to jego beneficjentem rzeczywistym jest osoba fizyczna zajmująca wyższe stanowisko kierownicze.</w:t>
      </w:r>
    </w:p>
    <w:p w14:paraId="4112243D" w14:textId="77777777" w:rsidR="007B5FA8" w:rsidRDefault="007B5FA8"/>
    <w:sectPr w:rsidR="007B5F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AB764" w14:textId="77777777" w:rsidR="0026021E" w:rsidRDefault="0026021E" w:rsidP="0026021E">
      <w:r>
        <w:separator/>
      </w:r>
    </w:p>
  </w:endnote>
  <w:endnote w:type="continuationSeparator" w:id="0">
    <w:p w14:paraId="74180F62" w14:textId="77777777" w:rsidR="0026021E" w:rsidRDefault="0026021E" w:rsidP="0026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64535" w14:textId="77777777" w:rsidR="0026021E" w:rsidRDefault="0026021E" w:rsidP="0026021E">
      <w:r>
        <w:separator/>
      </w:r>
    </w:p>
  </w:footnote>
  <w:footnote w:type="continuationSeparator" w:id="0">
    <w:p w14:paraId="1280AEB6" w14:textId="77777777" w:rsidR="0026021E" w:rsidRDefault="0026021E" w:rsidP="00260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94046" w14:textId="6448D42F" w:rsidR="0026021E" w:rsidRDefault="0026021E">
    <w:pPr>
      <w:pStyle w:val="Nagwek"/>
    </w:pPr>
    <w:r w:rsidRPr="0026021E">
      <w:t>Wykonanie usług w zakresie przeglądów, napraw i utylizacji hydrantów, drzwi przeciwpożarowych, oświetlenia awaryjnego - ewakuacyjnego, przeciwpożarowych wyłączników prądu w obiektach kubaturowych PSG sp. z o.o. Oddział Zakład Gazowniczy w Zabrzu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0619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2F"/>
    <w:rsid w:val="00240D5B"/>
    <w:rsid w:val="0026021E"/>
    <w:rsid w:val="003A0AE0"/>
    <w:rsid w:val="005E3E2F"/>
    <w:rsid w:val="005E64C3"/>
    <w:rsid w:val="00697CFC"/>
    <w:rsid w:val="007A23D7"/>
    <w:rsid w:val="007B5FA8"/>
    <w:rsid w:val="007E4EB9"/>
    <w:rsid w:val="00AC2E26"/>
    <w:rsid w:val="00BC2043"/>
    <w:rsid w:val="00C10C7C"/>
    <w:rsid w:val="00D62552"/>
    <w:rsid w:val="00D673A6"/>
    <w:rsid w:val="00D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D3D0AF"/>
  <w15:chartTrackingRefBased/>
  <w15:docId w15:val="{BC35608B-27FA-4BFF-82A4-AFE01326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E2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E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E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E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E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E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E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E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E2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E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E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E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E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E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E2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E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E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3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E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E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E2F"/>
    <w:rPr>
      <w:b/>
      <w:bCs/>
      <w:smallCaps/>
      <w:color w:val="0F4761" w:themeColor="accent1" w:themeShade="BF"/>
      <w:spacing w:val="5"/>
    </w:rPr>
  </w:style>
  <w:style w:type="character" w:customStyle="1" w:styleId="CharStyle3">
    <w:name w:val="Char Style 3"/>
    <w:basedOn w:val="Domylnaczcionkaakapitu"/>
    <w:link w:val="Style2"/>
    <w:uiPriority w:val="99"/>
    <w:rsid w:val="005E3E2F"/>
  </w:style>
  <w:style w:type="paragraph" w:customStyle="1" w:styleId="Style2">
    <w:name w:val="Style 2"/>
    <w:basedOn w:val="Normalny"/>
    <w:link w:val="CharStyle3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5E3E2F"/>
  </w:style>
  <w:style w:type="character" w:customStyle="1" w:styleId="CharStyle10">
    <w:name w:val="Char Style 10"/>
    <w:basedOn w:val="Domylnaczcionkaakapitu"/>
    <w:link w:val="Style9"/>
    <w:uiPriority w:val="99"/>
    <w:rsid w:val="005E3E2F"/>
  </w:style>
  <w:style w:type="character" w:customStyle="1" w:styleId="CharStyle17">
    <w:name w:val="Char Style 17"/>
    <w:basedOn w:val="Domylnaczcionkaakapitu"/>
    <w:link w:val="Style16"/>
    <w:uiPriority w:val="99"/>
    <w:rsid w:val="005E3E2F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5E3E2F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5E3E2F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2602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21E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02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21E"/>
    <w:rPr>
      <w:rFonts w:eastAsia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Warać Sebastian (PSG)</cp:lastModifiedBy>
  <cp:revision>5</cp:revision>
  <dcterms:created xsi:type="dcterms:W3CDTF">2026-02-02T08:04:00Z</dcterms:created>
  <dcterms:modified xsi:type="dcterms:W3CDTF">2026-02-24T12:49:00Z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2026-02-24T12:49:44Z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7de3b967-e91c-4100-9b77-b0c263ef104a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